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8C" w:rsidRPr="009B77FA" w:rsidRDefault="004B238C" w:rsidP="004B238C">
      <w:pPr>
        <w:rPr>
          <w:rFonts w:ascii="Palatino LT Std" w:hAnsi="Palatino LT Std"/>
          <w:b/>
        </w:rPr>
      </w:pPr>
      <w:r>
        <w:rPr>
          <w:rFonts w:ascii="Palatino LT Std" w:hAnsi="Palatino LT Std"/>
          <w:b/>
        </w:rPr>
        <w:t>FOR IMMEDIATE RELEASE</w:t>
      </w:r>
    </w:p>
    <w:p w:rsidR="004B238C" w:rsidRPr="009B77FA" w:rsidRDefault="004B238C" w:rsidP="004B238C">
      <w:pPr>
        <w:rPr>
          <w:rFonts w:ascii="Palatino LT Std" w:hAnsi="Palatino LT Std"/>
        </w:rPr>
      </w:pPr>
    </w:p>
    <w:p w:rsidR="004B238C" w:rsidRPr="009B77FA" w:rsidRDefault="004B238C" w:rsidP="004B238C">
      <w:pPr>
        <w:rPr>
          <w:rFonts w:ascii="Palatino LT Std" w:hAnsi="Palatino LT Std"/>
        </w:rPr>
      </w:pPr>
      <w:r w:rsidRPr="009B77FA">
        <w:rPr>
          <w:rFonts w:ascii="Palatino LT Std" w:hAnsi="Palatino LT Std"/>
        </w:rPr>
        <w:t>Contact:</w:t>
      </w:r>
      <w:r w:rsidRPr="009B77FA">
        <w:rPr>
          <w:rFonts w:ascii="Palatino LT Std" w:hAnsi="Palatino LT Std"/>
        </w:rPr>
        <w:tab/>
      </w:r>
      <w:proofErr w:type="spellStart"/>
      <w:r w:rsidRPr="009B77FA">
        <w:rPr>
          <w:rFonts w:ascii="Palatino LT Std" w:hAnsi="Palatino LT Std"/>
        </w:rPr>
        <w:t>Annmarie</w:t>
      </w:r>
      <w:proofErr w:type="spellEnd"/>
      <w:r w:rsidRPr="009B77FA">
        <w:rPr>
          <w:rFonts w:ascii="Palatino LT Std" w:hAnsi="Palatino LT Std"/>
        </w:rPr>
        <w:t xml:space="preserve"> Sanders, IHM – LCWR Director of Communications</w:t>
      </w:r>
    </w:p>
    <w:p w:rsidR="004B238C" w:rsidRDefault="004B238C" w:rsidP="004B238C">
      <w:pPr>
        <w:rPr>
          <w:rFonts w:ascii="Palatino LT Std" w:hAnsi="Palatino LT Std"/>
        </w:rPr>
      </w:pPr>
      <w:r w:rsidRPr="009B77FA">
        <w:rPr>
          <w:rFonts w:ascii="Palatino LT Std" w:hAnsi="Palatino LT Std"/>
        </w:rPr>
        <w:tab/>
      </w:r>
      <w:r w:rsidRPr="009B77FA">
        <w:rPr>
          <w:rFonts w:ascii="Palatino LT Std" w:hAnsi="Palatino LT Std"/>
        </w:rPr>
        <w:tab/>
      </w:r>
      <w:r>
        <w:rPr>
          <w:rFonts w:ascii="Palatino LT Std" w:hAnsi="Palatino LT Std"/>
        </w:rPr>
        <w:t xml:space="preserve">301-588-4955 (office)   </w:t>
      </w:r>
      <w:proofErr w:type="gramStart"/>
      <w:r>
        <w:rPr>
          <w:rFonts w:ascii="Palatino LT Std" w:hAnsi="Palatino LT Std"/>
        </w:rPr>
        <w:t xml:space="preserve">--  </w:t>
      </w:r>
      <w:proofErr w:type="gramEnd"/>
      <w:r>
        <w:rPr>
          <w:rFonts w:ascii="Palatino LT Std" w:hAnsi="Palatino LT Std"/>
        </w:rPr>
        <w:fldChar w:fldCharType="begin"/>
      </w:r>
      <w:r>
        <w:rPr>
          <w:rFonts w:ascii="Palatino LT Std" w:hAnsi="Palatino LT Std"/>
        </w:rPr>
        <w:instrText xml:space="preserve"> HYPERLINK "mailto:asanders@lcwr.org" </w:instrText>
      </w:r>
      <w:r w:rsidRPr="00712EEB">
        <w:rPr>
          <w:rFonts w:ascii="Palatino LT Std" w:hAnsi="Palatino LT Std"/>
        </w:rPr>
      </w:r>
      <w:r>
        <w:rPr>
          <w:rFonts w:ascii="Palatino LT Std" w:hAnsi="Palatino LT Std"/>
        </w:rPr>
        <w:fldChar w:fldCharType="separate"/>
      </w:r>
      <w:r w:rsidRPr="00712EEB">
        <w:rPr>
          <w:rStyle w:val="Hyperlink"/>
          <w:rFonts w:ascii="Palatino LT Std" w:hAnsi="Palatino LT Std"/>
        </w:rPr>
        <w:t>asanders@lcwr.org</w:t>
      </w:r>
      <w:r>
        <w:rPr>
          <w:rFonts w:ascii="Palatino LT Std" w:hAnsi="Palatino LT Std"/>
        </w:rPr>
        <w:fldChar w:fldCharType="end"/>
      </w:r>
    </w:p>
    <w:p w:rsidR="004B238C" w:rsidRPr="009B77FA" w:rsidRDefault="004B238C" w:rsidP="004B238C">
      <w:pPr>
        <w:ind w:left="720" w:firstLine="720"/>
        <w:rPr>
          <w:rFonts w:ascii="Palatino LT Std" w:hAnsi="Palatino LT Std"/>
        </w:rPr>
      </w:pPr>
      <w:r w:rsidRPr="009B77FA">
        <w:rPr>
          <w:rFonts w:ascii="Palatino LT Std" w:hAnsi="Palatino LT Std"/>
        </w:rPr>
        <w:t>301-672-3043</w:t>
      </w:r>
      <w:r>
        <w:rPr>
          <w:rFonts w:ascii="Palatino LT Std" w:hAnsi="Palatino LT Std"/>
        </w:rPr>
        <w:t xml:space="preserve"> (cell)</w:t>
      </w:r>
    </w:p>
    <w:p w:rsidR="004B238C" w:rsidRPr="009B77FA" w:rsidRDefault="004B238C" w:rsidP="004B238C">
      <w:pPr>
        <w:rPr>
          <w:rFonts w:ascii="Palatino LT Std" w:hAnsi="Palatino LT Std"/>
        </w:rPr>
      </w:pPr>
      <w:r w:rsidRPr="009B77FA">
        <w:rPr>
          <w:rFonts w:ascii="Palatino LT Std" w:hAnsi="Palatino LT Std"/>
        </w:rPr>
        <w:tab/>
      </w:r>
      <w:r w:rsidRPr="009B77FA">
        <w:rPr>
          <w:rFonts w:ascii="Palatino LT Std" w:hAnsi="Palatino LT Std"/>
        </w:rPr>
        <w:tab/>
      </w:r>
      <w:r>
        <w:rPr>
          <w:rFonts w:ascii="Palatino LT Std" w:hAnsi="Palatino LT Std"/>
        </w:rPr>
        <w:t>June 1, 2012</w:t>
      </w:r>
    </w:p>
    <w:p w:rsidR="004B238C" w:rsidRPr="009B77FA" w:rsidRDefault="004B238C" w:rsidP="004B238C">
      <w:pPr>
        <w:rPr>
          <w:rFonts w:ascii="Palatino LT Std" w:hAnsi="Palatino LT Std"/>
        </w:rPr>
      </w:pPr>
    </w:p>
    <w:p w:rsidR="004B238C" w:rsidRPr="009B77FA" w:rsidRDefault="004B238C" w:rsidP="004B238C">
      <w:pPr>
        <w:rPr>
          <w:rFonts w:ascii="Palatino LT Std" w:hAnsi="Palatino LT Std"/>
          <w:b/>
        </w:rPr>
      </w:pPr>
      <w:r>
        <w:rPr>
          <w:rFonts w:ascii="Palatino LT Std" w:hAnsi="Palatino LT Std"/>
          <w:b/>
        </w:rPr>
        <w:t xml:space="preserve">Statement of the </w:t>
      </w:r>
      <w:r w:rsidRPr="009B77FA">
        <w:rPr>
          <w:rFonts w:ascii="Palatino LT Std" w:hAnsi="Palatino LT Std"/>
          <w:b/>
        </w:rPr>
        <w:t>Leadership Conference of Women Religious</w:t>
      </w:r>
      <w:r>
        <w:rPr>
          <w:rFonts w:ascii="Palatino LT Std" w:hAnsi="Palatino LT Std"/>
          <w:b/>
        </w:rPr>
        <w:t xml:space="preserve"> Regarding CDF Report</w:t>
      </w:r>
      <w:r w:rsidRPr="009B77FA">
        <w:rPr>
          <w:rFonts w:ascii="Palatino LT Std" w:hAnsi="Palatino LT Std"/>
          <w:b/>
        </w:rPr>
        <w:t xml:space="preserve"> </w:t>
      </w:r>
    </w:p>
    <w:p w:rsidR="004B238C" w:rsidRDefault="004B238C" w:rsidP="004B238C">
      <w:pPr>
        <w:rPr>
          <w:rFonts w:ascii="Palatino LT Std" w:hAnsi="Palatino LT Std"/>
          <w:b/>
        </w:rPr>
      </w:pPr>
    </w:p>
    <w:p w:rsidR="003A1B10" w:rsidRPr="003A1B10" w:rsidRDefault="004B238C" w:rsidP="003A1B10">
      <w:pPr>
        <w:widowControl w:val="0"/>
        <w:autoSpaceDE w:val="0"/>
        <w:autoSpaceDN w:val="0"/>
        <w:adjustRightInd w:val="0"/>
        <w:rPr>
          <w:rFonts w:ascii="Palatino LT Std" w:hAnsi="Palatino LT Std" w:cs="Calibri"/>
        </w:rPr>
      </w:pPr>
      <w:r w:rsidRPr="009B77FA">
        <w:rPr>
          <w:rFonts w:ascii="Palatino LT Std" w:hAnsi="Palatino LT Std"/>
          <w:b/>
        </w:rPr>
        <w:t>[</w:t>
      </w:r>
      <w:r w:rsidR="00D52A79">
        <w:rPr>
          <w:rFonts w:ascii="Palatino LT Std" w:hAnsi="Palatino LT Std"/>
          <w:b/>
        </w:rPr>
        <w:t>Washington, DC</w:t>
      </w:r>
      <w:r w:rsidRPr="009B77FA">
        <w:rPr>
          <w:rFonts w:ascii="Palatino LT Std" w:hAnsi="Palatino LT Std"/>
          <w:b/>
        </w:rPr>
        <w:t xml:space="preserve">] </w:t>
      </w:r>
      <w:r w:rsidR="003A1B10" w:rsidRPr="003A1B10">
        <w:rPr>
          <w:rFonts w:ascii="Palatino LT Std" w:hAnsi="Palatino LT Std" w:cs="Times"/>
        </w:rPr>
        <w:t>The national board of the Leadership Conference of Women Religious (LCWR) held a special meeting in Washington, DC from May 29-31 to review</w:t>
      </w:r>
      <w:r w:rsidR="003A1B10">
        <w:rPr>
          <w:rFonts w:ascii="Palatino LT Std" w:hAnsi="Palatino LT Std" w:cs="Times"/>
        </w:rPr>
        <w:t>, and plan a response to,</w:t>
      </w:r>
      <w:r w:rsidR="003A1B10" w:rsidRPr="003A1B10">
        <w:rPr>
          <w:rFonts w:ascii="Palatino LT Std" w:hAnsi="Palatino LT Std" w:cs="Times"/>
        </w:rPr>
        <w:t xml:space="preserve"> the report issued to LCWR by the Congregation for the Doctrine of the Faith.</w:t>
      </w:r>
    </w:p>
    <w:p w:rsidR="003A1B10" w:rsidRPr="003A1B10" w:rsidRDefault="003A1B10" w:rsidP="003A1B10">
      <w:pPr>
        <w:widowControl w:val="0"/>
        <w:autoSpaceDE w:val="0"/>
        <w:autoSpaceDN w:val="0"/>
        <w:adjustRightInd w:val="0"/>
        <w:rPr>
          <w:rFonts w:ascii="Palatino LT Std" w:hAnsi="Palatino LT Std" w:cs="Calibri"/>
        </w:rPr>
      </w:pPr>
      <w:r w:rsidRPr="003A1B10">
        <w:rPr>
          <w:rFonts w:ascii="Palatino LT Std" w:hAnsi="Palatino LT Std" w:cs="Times"/>
        </w:rPr>
        <w:t> </w:t>
      </w:r>
    </w:p>
    <w:p w:rsidR="003A1B10" w:rsidRPr="003A1B10" w:rsidRDefault="003A1B10" w:rsidP="003A1B10">
      <w:pPr>
        <w:widowControl w:val="0"/>
        <w:autoSpaceDE w:val="0"/>
        <w:autoSpaceDN w:val="0"/>
        <w:adjustRightInd w:val="0"/>
        <w:rPr>
          <w:rFonts w:ascii="Palatino LT Std" w:hAnsi="Palatino LT Std" w:cs="Calibri"/>
        </w:rPr>
      </w:pPr>
      <w:r w:rsidRPr="003A1B10">
        <w:rPr>
          <w:rFonts w:ascii="Palatino LT Std" w:hAnsi="Palatino LT Std" w:cs="Times"/>
        </w:rPr>
        <w:t xml:space="preserve">The board members raised concerns about both the content of the doctrinal assessment and the process by which it was prepared.  Board members concluded that the </w:t>
      </w:r>
      <w:bookmarkStart w:id="0" w:name="_GoBack"/>
      <w:r w:rsidRPr="003A1B10">
        <w:rPr>
          <w:rFonts w:ascii="Palatino LT Std" w:hAnsi="Palatino LT Std" w:cs="Times"/>
        </w:rPr>
        <w:t>assessment was based on unsubstantiated accusations and the result of a flawed process that lacked transparency. Moreover, the sanctions imposed were disproportionate to the concerns raised and could compromise their ability to fulfill their mission. The report has furthermore caused scandal and pain throughout the church community, and created greater polarization.</w:t>
      </w:r>
    </w:p>
    <w:p w:rsidR="003A1B10" w:rsidRPr="003A1B10" w:rsidRDefault="003A1B10" w:rsidP="003A1B10">
      <w:pPr>
        <w:widowControl w:val="0"/>
        <w:autoSpaceDE w:val="0"/>
        <w:autoSpaceDN w:val="0"/>
        <w:adjustRightInd w:val="0"/>
        <w:rPr>
          <w:rFonts w:ascii="Palatino LT Std" w:hAnsi="Palatino LT Std" w:cs="Calibri"/>
        </w:rPr>
      </w:pPr>
      <w:r w:rsidRPr="003A1B10">
        <w:rPr>
          <w:rFonts w:ascii="Palatino LT Std" w:hAnsi="Palatino LT Std" w:cs="Times"/>
        </w:rPr>
        <w:t> </w:t>
      </w:r>
    </w:p>
    <w:p w:rsidR="003A1B10" w:rsidRPr="003A1B10" w:rsidRDefault="003A1B10" w:rsidP="003A1B10">
      <w:pPr>
        <w:widowControl w:val="0"/>
        <w:autoSpaceDE w:val="0"/>
        <w:autoSpaceDN w:val="0"/>
        <w:adjustRightInd w:val="0"/>
        <w:rPr>
          <w:rFonts w:ascii="Palatino LT Std" w:hAnsi="Palatino LT Std" w:cs="Calibri"/>
        </w:rPr>
      </w:pPr>
      <w:r w:rsidRPr="003A1B10">
        <w:rPr>
          <w:rFonts w:ascii="Palatino LT Std" w:hAnsi="Palatino LT Std" w:cs="Times"/>
        </w:rPr>
        <w:t>The board determined that the conference will take the following steps:</w:t>
      </w:r>
    </w:p>
    <w:p w:rsidR="003A1B10" w:rsidRPr="003A1B10" w:rsidRDefault="003A1B10" w:rsidP="003A1B10">
      <w:pPr>
        <w:widowControl w:val="0"/>
        <w:autoSpaceDE w:val="0"/>
        <w:autoSpaceDN w:val="0"/>
        <w:adjustRightInd w:val="0"/>
        <w:ind w:left="480" w:hanging="480"/>
        <w:rPr>
          <w:rFonts w:ascii="Palatino LT Std" w:hAnsi="Palatino LT Std" w:cs="Palatino Linotype"/>
        </w:rPr>
      </w:pPr>
      <w:r w:rsidRPr="003A1B10">
        <w:rPr>
          <w:rFonts w:ascii="Palatino LT Std" w:hAnsi="Palatino LT Std" w:cs="Palatino Linotype"/>
        </w:rPr>
        <w:t>·</w:t>
      </w:r>
      <w:r w:rsidRPr="003A1B10">
        <w:rPr>
          <w:rFonts w:ascii="Palatino LT Std" w:hAnsi="Palatino LT Std"/>
        </w:rPr>
        <w:t xml:space="preserve">         </w:t>
      </w:r>
      <w:r w:rsidRPr="003A1B10">
        <w:rPr>
          <w:rFonts w:ascii="Palatino LT Std" w:hAnsi="Palatino LT Std" w:cs="Times"/>
        </w:rPr>
        <w:t xml:space="preserve">On June 12 the LCWR president and executive director will return to Rome to meet with </w:t>
      </w:r>
      <w:r>
        <w:rPr>
          <w:rFonts w:ascii="Palatino LT Std" w:hAnsi="Palatino LT Std" w:cs="Times"/>
        </w:rPr>
        <w:t xml:space="preserve">CDF prefect </w:t>
      </w:r>
      <w:r w:rsidRPr="003A1B10">
        <w:rPr>
          <w:rFonts w:ascii="Palatino LT Std" w:hAnsi="Palatino LT Std" w:cs="Times"/>
        </w:rPr>
        <w:t xml:space="preserve">Cardinal </w:t>
      </w:r>
      <w:r>
        <w:rPr>
          <w:rFonts w:ascii="Palatino LT Std" w:hAnsi="Palatino LT Std" w:cs="Times"/>
        </w:rPr>
        <w:t xml:space="preserve">William </w:t>
      </w:r>
      <w:proofErr w:type="spellStart"/>
      <w:r w:rsidRPr="003A1B10">
        <w:rPr>
          <w:rFonts w:ascii="Palatino LT Std" w:hAnsi="Palatino LT Std" w:cs="Times"/>
        </w:rPr>
        <w:t>Levada</w:t>
      </w:r>
      <w:proofErr w:type="spellEnd"/>
      <w:r w:rsidRPr="003A1B10">
        <w:rPr>
          <w:rFonts w:ascii="Palatino LT Std" w:hAnsi="Palatino LT Std" w:cs="Times"/>
        </w:rPr>
        <w:t xml:space="preserve"> and </w:t>
      </w:r>
      <w:r>
        <w:rPr>
          <w:rFonts w:ascii="Palatino LT Std" w:hAnsi="Palatino LT Std" w:cs="Times"/>
        </w:rPr>
        <w:t xml:space="preserve">the apostolic delegate </w:t>
      </w:r>
      <w:r w:rsidRPr="003A1B10">
        <w:rPr>
          <w:rFonts w:ascii="Palatino LT Std" w:hAnsi="Palatino LT Std" w:cs="Times"/>
        </w:rPr>
        <w:t xml:space="preserve">Archbishop </w:t>
      </w:r>
      <w:r>
        <w:rPr>
          <w:rFonts w:ascii="Palatino LT Std" w:hAnsi="Palatino LT Std" w:cs="Times"/>
        </w:rPr>
        <w:t xml:space="preserve">Peter </w:t>
      </w:r>
      <w:proofErr w:type="spellStart"/>
      <w:r w:rsidRPr="003A1B10">
        <w:rPr>
          <w:rFonts w:ascii="Palatino LT Std" w:hAnsi="Palatino LT Std" w:cs="Times"/>
        </w:rPr>
        <w:t>Sartain</w:t>
      </w:r>
      <w:proofErr w:type="spellEnd"/>
      <w:r w:rsidRPr="003A1B10">
        <w:rPr>
          <w:rFonts w:ascii="Palatino LT Std" w:hAnsi="Palatino LT Std" w:cs="Times"/>
        </w:rPr>
        <w:t xml:space="preserve"> to raise and discuss the board’s concerns.</w:t>
      </w:r>
    </w:p>
    <w:p w:rsidR="003A1B10" w:rsidRPr="003A1B10" w:rsidRDefault="003A1B10" w:rsidP="003A1B10">
      <w:pPr>
        <w:widowControl w:val="0"/>
        <w:autoSpaceDE w:val="0"/>
        <w:autoSpaceDN w:val="0"/>
        <w:adjustRightInd w:val="0"/>
        <w:ind w:left="480" w:hanging="480"/>
        <w:rPr>
          <w:rFonts w:ascii="Palatino LT Std" w:hAnsi="Palatino LT Std" w:cs="Palatino Linotype"/>
        </w:rPr>
      </w:pPr>
      <w:r w:rsidRPr="003A1B10">
        <w:rPr>
          <w:rFonts w:ascii="Palatino LT Std" w:hAnsi="Palatino LT Std" w:cs="Palatino Linotype"/>
        </w:rPr>
        <w:t>·</w:t>
      </w:r>
      <w:r w:rsidRPr="003A1B10">
        <w:rPr>
          <w:rFonts w:ascii="Palatino LT Std" w:hAnsi="Palatino LT Std"/>
        </w:rPr>
        <w:t>        </w:t>
      </w:r>
      <w:r w:rsidRPr="003A1B10">
        <w:rPr>
          <w:rFonts w:ascii="Palatino LT Std" w:hAnsi="Palatino LT Std" w:cs="Times"/>
        </w:rPr>
        <w:t>Following the discussions in Rome, the conference will gather its members both in regional meetings and in its August assembly to determine its response to the CDF report.</w:t>
      </w:r>
    </w:p>
    <w:p w:rsidR="003A1B10" w:rsidRPr="003A1B10" w:rsidRDefault="003A1B10" w:rsidP="003A1B10">
      <w:pPr>
        <w:widowControl w:val="0"/>
        <w:autoSpaceDE w:val="0"/>
        <w:autoSpaceDN w:val="0"/>
        <w:adjustRightInd w:val="0"/>
        <w:rPr>
          <w:rFonts w:ascii="Palatino LT Std" w:hAnsi="Palatino LT Std" w:cs="Calibri"/>
        </w:rPr>
      </w:pPr>
      <w:r w:rsidRPr="003A1B10">
        <w:rPr>
          <w:rFonts w:ascii="Palatino LT Std" w:hAnsi="Palatino LT Std" w:cs="Times"/>
        </w:rPr>
        <w:t> </w:t>
      </w:r>
    </w:p>
    <w:p w:rsidR="003A1B10" w:rsidRPr="003A1B10" w:rsidRDefault="003A1B10" w:rsidP="003A1B10">
      <w:pPr>
        <w:widowControl w:val="0"/>
        <w:autoSpaceDE w:val="0"/>
        <w:autoSpaceDN w:val="0"/>
        <w:adjustRightInd w:val="0"/>
        <w:rPr>
          <w:rFonts w:ascii="Palatino LT Std" w:hAnsi="Palatino LT Std" w:cs="Calibri"/>
        </w:rPr>
      </w:pPr>
      <w:r w:rsidRPr="003A1B10">
        <w:rPr>
          <w:rFonts w:ascii="Palatino LT Std" w:hAnsi="Palatino LT Std" w:cs="Times"/>
        </w:rPr>
        <w:t xml:space="preserve">The board recognizes this matter has deeply touched Catholics and non-Catholics throughout the world as evidenced by the thousands of messages of support as well as the </w:t>
      </w:r>
      <w:r>
        <w:rPr>
          <w:rFonts w:ascii="Palatino LT Std" w:hAnsi="Palatino LT Std" w:cs="Times"/>
        </w:rPr>
        <w:t xml:space="preserve">dozens of </w:t>
      </w:r>
      <w:r w:rsidRPr="003A1B10">
        <w:rPr>
          <w:rFonts w:ascii="Palatino LT Std" w:hAnsi="Palatino LT Std" w:cs="Times"/>
        </w:rPr>
        <w:t>prayer vigils held in numerous parts of the country. It believes that the matters of faith and justice that capture the hearts of Catholic sisters are clearly shared by many people around the world. As the church and society face tumultuous times, the board believes it is imperative that these matters be addressed by the entire church community in an atmosphere of openness, honesty, and integrity.</w:t>
      </w:r>
    </w:p>
    <w:bookmarkEnd w:id="0"/>
    <w:p w:rsidR="004B238C" w:rsidRDefault="004B238C" w:rsidP="003A1B10">
      <w:pPr>
        <w:rPr>
          <w:rFonts w:ascii="Palatino LT Std" w:hAnsi="Palatino LT Std"/>
        </w:rPr>
      </w:pPr>
      <w:r w:rsidRPr="009B77FA">
        <w:rPr>
          <w:rFonts w:ascii="Palatino LT Std" w:hAnsi="Palatino LT Std"/>
          <w:b/>
        </w:rPr>
        <w:t xml:space="preserve"> </w:t>
      </w:r>
    </w:p>
    <w:p w:rsidR="004B238C" w:rsidRPr="009B77FA" w:rsidRDefault="004B238C" w:rsidP="004B238C">
      <w:pPr>
        <w:rPr>
          <w:rFonts w:ascii="Palatino LT Std" w:hAnsi="Palatino LT Std"/>
        </w:rPr>
      </w:pPr>
    </w:p>
    <w:p w:rsidR="004B238C" w:rsidRDefault="004B238C" w:rsidP="004B238C">
      <w:pPr>
        <w:rPr>
          <w:rFonts w:ascii="Palatino LT Std" w:hAnsi="Palatino LT Std"/>
        </w:rPr>
      </w:pPr>
    </w:p>
    <w:p w:rsidR="00C569E6" w:rsidRDefault="00C569E6" w:rsidP="004B238C">
      <w:pPr>
        <w:rPr>
          <w:rFonts w:ascii="Palatino LT Std" w:hAnsi="Palatino LT Std"/>
        </w:rPr>
      </w:pPr>
    </w:p>
    <w:p w:rsidR="00C569E6" w:rsidRPr="009B77FA" w:rsidRDefault="00C569E6" w:rsidP="004B238C">
      <w:pPr>
        <w:rPr>
          <w:rFonts w:ascii="Palatino LT Std" w:hAnsi="Palatino LT Std"/>
        </w:rPr>
      </w:pPr>
    </w:p>
    <w:p w:rsidR="004B238C" w:rsidRPr="009B77FA" w:rsidRDefault="004B238C" w:rsidP="004B238C">
      <w:pPr>
        <w:rPr>
          <w:rFonts w:ascii="Palatino LT Std" w:hAnsi="Palatino LT Std"/>
        </w:rPr>
      </w:pPr>
      <w:r w:rsidRPr="009B77FA">
        <w:rPr>
          <w:rFonts w:ascii="Palatino LT Std" w:hAnsi="Palatino LT Std"/>
        </w:rPr>
        <w:t xml:space="preserve">LCWR has approximately </w:t>
      </w:r>
      <w:r>
        <w:rPr>
          <w:rFonts w:ascii="Palatino LT Std" w:hAnsi="Palatino LT Std"/>
        </w:rPr>
        <w:t>150</w:t>
      </w:r>
      <w:r w:rsidRPr="009B77FA">
        <w:rPr>
          <w:rFonts w:ascii="Palatino LT Std" w:hAnsi="Palatino LT Std"/>
        </w:rPr>
        <w:t xml:space="preserve">0 members who are elected leaders of their religious </w:t>
      </w:r>
      <w:proofErr w:type="gramStart"/>
      <w:r w:rsidRPr="009B77FA">
        <w:rPr>
          <w:rFonts w:ascii="Palatino LT Std" w:hAnsi="Palatino LT Std"/>
        </w:rPr>
        <w:t>orders</w:t>
      </w:r>
      <w:proofErr w:type="gramEnd"/>
      <w:r w:rsidRPr="009B77FA">
        <w:rPr>
          <w:rFonts w:ascii="Palatino LT Std" w:hAnsi="Palatino LT Std"/>
        </w:rPr>
        <w:t>, representing approximately</w:t>
      </w:r>
      <w:r>
        <w:rPr>
          <w:rFonts w:ascii="Palatino LT Std" w:hAnsi="Palatino LT Std"/>
        </w:rPr>
        <w:t xml:space="preserve"> </w:t>
      </w:r>
      <w:r>
        <w:rPr>
          <w:rFonts w:ascii="Palatino LT Std" w:hAnsi="Palatino LT Std"/>
        </w:rPr>
        <w:t>8</w:t>
      </w:r>
      <w:r>
        <w:rPr>
          <w:rFonts w:ascii="Palatino LT Std" w:hAnsi="Palatino LT Std"/>
        </w:rPr>
        <w:t>0% of the</w:t>
      </w:r>
      <w:r w:rsidRPr="009B77FA">
        <w:rPr>
          <w:rFonts w:ascii="Palatino LT Std" w:hAnsi="Palatino LT Std"/>
        </w:rPr>
        <w:t xml:space="preserve"> </w:t>
      </w:r>
      <w:r>
        <w:rPr>
          <w:rFonts w:ascii="Palatino LT Std" w:hAnsi="Palatino LT Std"/>
        </w:rPr>
        <w:t>5</w:t>
      </w:r>
      <w:r>
        <w:rPr>
          <w:rFonts w:ascii="Palatino LT Std" w:hAnsi="Palatino LT Std"/>
        </w:rPr>
        <w:t>7</w:t>
      </w:r>
      <w:r w:rsidRPr="009B77FA">
        <w:rPr>
          <w:rFonts w:ascii="Palatino LT Std" w:hAnsi="Palatino LT Std"/>
        </w:rPr>
        <w:t>,000 Catholic sisters</w:t>
      </w:r>
      <w:r>
        <w:rPr>
          <w:rFonts w:ascii="Palatino LT Std" w:hAnsi="Palatino LT Std"/>
        </w:rPr>
        <w:t xml:space="preserve"> in the Un</w:t>
      </w:r>
      <w:smartTag w:uri="urn:schemas-microsoft-com:office:smarttags" w:element="PersonName">
        <w:r>
          <w:rPr>
            <w:rFonts w:ascii="Palatino LT Std" w:hAnsi="Palatino LT Std"/>
          </w:rPr>
          <w:t>it</w:t>
        </w:r>
      </w:smartTag>
      <w:r>
        <w:rPr>
          <w:rFonts w:ascii="Palatino LT Std" w:hAnsi="Palatino LT Std"/>
        </w:rPr>
        <w:t>ed States</w:t>
      </w:r>
      <w:r w:rsidRPr="009B77FA">
        <w:rPr>
          <w:rFonts w:ascii="Palatino LT Std" w:hAnsi="Palatino LT Std"/>
        </w:rPr>
        <w:t>. The conference develops leadership, promotes collaboration w</w:t>
      </w:r>
      <w:smartTag w:uri="urn:schemas-microsoft-com:office:smarttags" w:element="PersonName">
        <w:r w:rsidRPr="009B77FA">
          <w:rPr>
            <w:rFonts w:ascii="Palatino LT Std" w:hAnsi="Palatino LT Std"/>
          </w:rPr>
          <w:t>it</w:t>
        </w:r>
      </w:smartTag>
      <w:r w:rsidRPr="009B77FA">
        <w:rPr>
          <w:rFonts w:ascii="Palatino LT Std" w:hAnsi="Palatino LT Std"/>
        </w:rPr>
        <w:t>hin church and society, and serves as a voice for systemic change.</w:t>
      </w:r>
      <w:r>
        <w:rPr>
          <w:rFonts w:ascii="Palatino LT Std" w:hAnsi="Palatino LT Std"/>
        </w:rPr>
        <w:t xml:space="preserve"> Created in 1956, </w:t>
      </w:r>
      <w:r w:rsidRPr="009B77FA">
        <w:rPr>
          <w:rFonts w:ascii="Palatino LT Std" w:hAnsi="Palatino LT Std"/>
        </w:rPr>
        <w:t>LCWR has a history of being at the forefront of change and renewal in the US Catholic church</w:t>
      </w:r>
      <w:r>
        <w:rPr>
          <w:rFonts w:ascii="Palatino LT Std" w:hAnsi="Palatino LT Std"/>
        </w:rPr>
        <w:t xml:space="preserve"> </w:t>
      </w:r>
      <w:r w:rsidRPr="009B77FA">
        <w:rPr>
          <w:rFonts w:ascii="Palatino LT Std" w:hAnsi="Palatino LT Std"/>
        </w:rPr>
        <w:t xml:space="preserve">as well as </w:t>
      </w:r>
      <w:r>
        <w:rPr>
          <w:rFonts w:ascii="Palatino LT Std" w:hAnsi="Palatino LT Std"/>
        </w:rPr>
        <w:t>acting as a strong advocate</w:t>
      </w:r>
      <w:r w:rsidRPr="009B77FA">
        <w:rPr>
          <w:rFonts w:ascii="Palatino LT Std" w:hAnsi="Palatino LT Std"/>
        </w:rPr>
        <w:t xml:space="preserve"> for social justice </w:t>
      </w:r>
      <w:r>
        <w:rPr>
          <w:rFonts w:ascii="Palatino LT Std" w:hAnsi="Palatino LT Std"/>
        </w:rPr>
        <w:t>in</w:t>
      </w:r>
      <w:r w:rsidRPr="009B77FA">
        <w:rPr>
          <w:rFonts w:ascii="Palatino LT Std" w:hAnsi="Palatino LT Std"/>
        </w:rPr>
        <w:t xml:space="preserve"> society.</w:t>
      </w:r>
    </w:p>
    <w:p w:rsidR="00B15666" w:rsidRDefault="00B15666"/>
    <w:sectPr w:rsidR="00B156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2040502050505030304"/>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79CE"/>
    <w:multiLevelType w:val="hybridMultilevel"/>
    <w:tmpl w:val="3424D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DA0328"/>
    <w:multiLevelType w:val="hybridMultilevel"/>
    <w:tmpl w:val="8EF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8C"/>
    <w:rsid w:val="000D328F"/>
    <w:rsid w:val="001676AA"/>
    <w:rsid w:val="002B185E"/>
    <w:rsid w:val="003A1B10"/>
    <w:rsid w:val="004B238C"/>
    <w:rsid w:val="004E28D3"/>
    <w:rsid w:val="005A55A7"/>
    <w:rsid w:val="008241EF"/>
    <w:rsid w:val="00B15666"/>
    <w:rsid w:val="00B6605D"/>
    <w:rsid w:val="00C16C9E"/>
    <w:rsid w:val="00C569E6"/>
    <w:rsid w:val="00D5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T Std" w:eastAsiaTheme="minorHAnsi" w:hAnsi="Palatino LT St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8C"/>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8C"/>
    <w:rPr>
      <w:color w:val="0000FF"/>
      <w:u w:val="single"/>
    </w:rPr>
  </w:style>
  <w:style w:type="paragraph" w:customStyle="1" w:styleId="Noparagraphstyle">
    <w:name w:val="[No paragraph style]"/>
    <w:rsid w:val="004B238C"/>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569E6"/>
    <w:pPr>
      <w:ind w:left="720"/>
      <w:contextualSpacing/>
    </w:pPr>
  </w:style>
  <w:style w:type="character" w:styleId="CommentReference">
    <w:name w:val="annotation reference"/>
    <w:basedOn w:val="DefaultParagraphFont"/>
    <w:uiPriority w:val="99"/>
    <w:semiHidden/>
    <w:unhideWhenUsed/>
    <w:rsid w:val="003A1B10"/>
    <w:rPr>
      <w:sz w:val="18"/>
      <w:szCs w:val="18"/>
    </w:rPr>
  </w:style>
  <w:style w:type="paragraph" w:styleId="CommentText">
    <w:name w:val="annotation text"/>
    <w:basedOn w:val="Normal"/>
    <w:link w:val="CommentTextChar"/>
    <w:uiPriority w:val="99"/>
    <w:semiHidden/>
    <w:unhideWhenUsed/>
    <w:rsid w:val="003A1B10"/>
    <w:rPr>
      <w:rFonts w:ascii="Times New Roman" w:eastAsiaTheme="minorEastAsia" w:hAnsi="Times New Roman" w:cstheme="minorBidi"/>
      <w:sz w:val="24"/>
      <w:szCs w:val="24"/>
    </w:rPr>
  </w:style>
  <w:style w:type="character" w:customStyle="1" w:styleId="CommentTextChar">
    <w:name w:val="Comment Text Char"/>
    <w:basedOn w:val="DefaultParagraphFont"/>
    <w:link w:val="CommentText"/>
    <w:uiPriority w:val="99"/>
    <w:semiHidden/>
    <w:rsid w:val="003A1B10"/>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A1B10"/>
    <w:rPr>
      <w:rFonts w:ascii="Tahoma" w:hAnsi="Tahoma" w:cs="Tahoma"/>
      <w:sz w:val="16"/>
      <w:szCs w:val="16"/>
    </w:rPr>
  </w:style>
  <w:style w:type="character" w:customStyle="1" w:styleId="BalloonTextChar">
    <w:name w:val="Balloon Text Char"/>
    <w:basedOn w:val="DefaultParagraphFont"/>
    <w:link w:val="BalloonText"/>
    <w:uiPriority w:val="99"/>
    <w:semiHidden/>
    <w:rsid w:val="003A1B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T Std" w:eastAsiaTheme="minorHAnsi" w:hAnsi="Palatino LT St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8C"/>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8C"/>
    <w:rPr>
      <w:color w:val="0000FF"/>
      <w:u w:val="single"/>
    </w:rPr>
  </w:style>
  <w:style w:type="paragraph" w:customStyle="1" w:styleId="Noparagraphstyle">
    <w:name w:val="[No paragraph style]"/>
    <w:rsid w:val="004B238C"/>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569E6"/>
    <w:pPr>
      <w:ind w:left="720"/>
      <w:contextualSpacing/>
    </w:pPr>
  </w:style>
  <w:style w:type="character" w:styleId="CommentReference">
    <w:name w:val="annotation reference"/>
    <w:basedOn w:val="DefaultParagraphFont"/>
    <w:uiPriority w:val="99"/>
    <w:semiHidden/>
    <w:unhideWhenUsed/>
    <w:rsid w:val="003A1B10"/>
    <w:rPr>
      <w:sz w:val="18"/>
      <w:szCs w:val="18"/>
    </w:rPr>
  </w:style>
  <w:style w:type="paragraph" w:styleId="CommentText">
    <w:name w:val="annotation text"/>
    <w:basedOn w:val="Normal"/>
    <w:link w:val="CommentTextChar"/>
    <w:uiPriority w:val="99"/>
    <w:semiHidden/>
    <w:unhideWhenUsed/>
    <w:rsid w:val="003A1B10"/>
    <w:rPr>
      <w:rFonts w:ascii="Times New Roman" w:eastAsiaTheme="minorEastAsia" w:hAnsi="Times New Roman" w:cstheme="minorBidi"/>
      <w:sz w:val="24"/>
      <w:szCs w:val="24"/>
    </w:rPr>
  </w:style>
  <w:style w:type="character" w:customStyle="1" w:styleId="CommentTextChar">
    <w:name w:val="Comment Text Char"/>
    <w:basedOn w:val="DefaultParagraphFont"/>
    <w:link w:val="CommentText"/>
    <w:uiPriority w:val="99"/>
    <w:semiHidden/>
    <w:rsid w:val="003A1B10"/>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A1B10"/>
    <w:rPr>
      <w:rFonts w:ascii="Tahoma" w:hAnsi="Tahoma" w:cs="Tahoma"/>
      <w:sz w:val="16"/>
      <w:szCs w:val="16"/>
    </w:rPr>
  </w:style>
  <w:style w:type="character" w:customStyle="1" w:styleId="BalloonTextChar">
    <w:name w:val="Balloon Text Char"/>
    <w:basedOn w:val="DefaultParagraphFont"/>
    <w:link w:val="BalloonText"/>
    <w:uiPriority w:val="99"/>
    <w:semiHidden/>
    <w:rsid w:val="003A1B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Sanders</dc:creator>
  <cp:lastModifiedBy>Annmarie Sanders</cp:lastModifiedBy>
  <cp:revision>2</cp:revision>
  <dcterms:created xsi:type="dcterms:W3CDTF">2012-06-01T01:35:00Z</dcterms:created>
  <dcterms:modified xsi:type="dcterms:W3CDTF">2012-06-01T01:35:00Z</dcterms:modified>
</cp:coreProperties>
</file>